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val="en-US" w:eastAsia="zh-CN"/>
        </w:rPr>
      </w:pPr>
      <w:r>
        <w:rPr>
          <w:rFonts w:hint="eastAsia"/>
          <w:lang w:val="en-US" w:eastAsia="zh-CN"/>
        </w:rPr>
        <w:t>2020述职报告</w:t>
      </w:r>
    </w:p>
    <w:p>
      <w:pPr>
        <w:pStyle w:val="3"/>
        <w:bidi w:val="0"/>
        <w:rPr>
          <w:rFonts w:hint="eastAsia"/>
          <w:lang w:val="en-US" w:eastAsia="zh-CN"/>
        </w:rPr>
      </w:pPr>
      <w:r>
        <w:rPr>
          <w:rFonts w:hint="eastAsia"/>
          <w:lang w:val="en-US" w:eastAsia="zh-CN"/>
        </w:rPr>
        <w:t>自我介绍</w:t>
      </w:r>
    </w:p>
    <w:p>
      <w:pPr>
        <w:ind w:left="420" w:leftChars="0" w:firstLine="420" w:firstLineChars="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我从事游戏行业多年，最开始入行在完美世界做了几年</w:t>
      </w:r>
      <w:bookmarkStart w:id="0" w:name="_GoBack"/>
      <w:bookmarkEnd w:id="0"/>
      <w:r>
        <w:rPr>
          <w:rFonts w:hint="eastAsia" w:asciiTheme="minorEastAsia" w:hAnsiTheme="minorEastAsia" w:eastAsiaTheme="minorEastAsia" w:cstheme="minorEastAsia"/>
          <w:sz w:val="28"/>
          <w:szCs w:val="28"/>
        </w:rPr>
        <w:t>测试组长负责完美国际与完美国际两款游戏，后来</w:t>
      </w:r>
      <w:r>
        <w:rPr>
          <w:rFonts w:hint="eastAsia" w:asciiTheme="minorEastAsia" w:hAnsiTheme="minorEastAsia" w:eastAsiaTheme="minorEastAsia" w:cstheme="minorEastAsia"/>
          <w:sz w:val="28"/>
          <w:szCs w:val="28"/>
          <w:lang w:val="en-US" w:eastAsia="zh-CN"/>
        </w:rPr>
        <w:t>由于</w:t>
      </w:r>
      <w:r>
        <w:rPr>
          <w:rFonts w:hint="eastAsia" w:asciiTheme="minorEastAsia" w:hAnsiTheme="minorEastAsia" w:eastAsiaTheme="minorEastAsia" w:cstheme="minorEastAsia"/>
          <w:sz w:val="28"/>
          <w:szCs w:val="28"/>
        </w:rPr>
        <w:t>喜欢</w:t>
      </w:r>
      <w:r>
        <w:rPr>
          <w:rFonts w:hint="eastAsia" w:asciiTheme="minorEastAsia" w:hAnsiTheme="minorEastAsia" w:eastAsiaTheme="minorEastAsia" w:cstheme="minorEastAsia"/>
          <w:sz w:val="28"/>
          <w:szCs w:val="28"/>
          <w:lang w:val="en-US" w:eastAsia="zh-CN"/>
        </w:rPr>
        <w:t>游戏</w:t>
      </w:r>
      <w:r>
        <w:rPr>
          <w:rFonts w:hint="eastAsia" w:asciiTheme="minorEastAsia" w:hAnsiTheme="minorEastAsia" w:eastAsiaTheme="minorEastAsia" w:cstheme="minorEastAsia"/>
          <w:sz w:val="28"/>
          <w:szCs w:val="28"/>
        </w:rPr>
        <w:t>制作</w:t>
      </w:r>
      <w:r>
        <w:rPr>
          <w:rFonts w:hint="eastAsia" w:asciiTheme="minorEastAsia" w:hAnsiTheme="minorEastAsia" w:eastAsiaTheme="minorEastAsia" w:cstheme="minorEastAsia"/>
          <w:sz w:val="28"/>
          <w:szCs w:val="28"/>
          <w:lang w:val="en-US" w:eastAsia="zh-CN"/>
        </w:rPr>
        <w:t>相关的技术和</w:t>
      </w:r>
      <w:r>
        <w:rPr>
          <w:rFonts w:hint="eastAsia" w:asciiTheme="minorEastAsia" w:hAnsiTheme="minorEastAsia" w:eastAsiaTheme="minorEastAsia" w:cstheme="minorEastAsia"/>
          <w:sz w:val="28"/>
          <w:szCs w:val="28"/>
        </w:rPr>
        <w:t>策划工作，所以通过努力成为神魔大陆项目组的系统策划，几年后参与</w:t>
      </w:r>
      <w:r>
        <w:rPr>
          <w:rFonts w:hint="eastAsia" w:asciiTheme="minorEastAsia" w:hAnsiTheme="minorEastAsia" w:eastAsiaTheme="minorEastAsia" w:cstheme="minorEastAsia"/>
          <w:sz w:val="28"/>
          <w:szCs w:val="28"/>
          <w:lang w:val="en-US" w:eastAsia="zh-CN"/>
        </w:rPr>
        <w:t>过多种游戏类型</w:t>
      </w:r>
      <w:r>
        <w:rPr>
          <w:rFonts w:hint="eastAsia" w:asciiTheme="minorEastAsia" w:hAnsiTheme="minorEastAsia" w:cstheme="minorEastAsia"/>
          <w:sz w:val="28"/>
          <w:szCs w:val="28"/>
          <w:lang w:val="en-US" w:eastAsia="zh-CN"/>
        </w:rPr>
        <w:t>开发包括</w:t>
      </w:r>
      <w:r>
        <w:rPr>
          <w:rFonts w:hint="eastAsia" w:asciiTheme="minorEastAsia" w:hAnsiTheme="minorEastAsia" w:eastAsiaTheme="minorEastAsia" w:cstheme="minorEastAsia"/>
          <w:sz w:val="28"/>
          <w:szCs w:val="28"/>
        </w:rPr>
        <w:t>mmo、</w:t>
      </w:r>
      <w:r>
        <w:rPr>
          <w:rFonts w:hint="eastAsia" w:asciiTheme="minorEastAsia" w:hAnsiTheme="minorEastAsia" w:eastAsiaTheme="minorEastAsia" w:cstheme="minorEastAsia"/>
          <w:sz w:val="28"/>
          <w:szCs w:val="28"/>
          <w:lang w:val="en-US" w:eastAsia="zh-CN"/>
        </w:rPr>
        <w:t>PS</w:t>
      </w:r>
      <w:r>
        <w:rPr>
          <w:rFonts w:hint="eastAsia" w:asciiTheme="minorEastAsia" w:hAnsiTheme="minorEastAsia" w:eastAsiaTheme="minorEastAsia" w:cstheme="minorEastAsia"/>
          <w:sz w:val="28"/>
          <w:szCs w:val="28"/>
        </w:rPr>
        <w:t>VR和微信小游戏等项目，最终有幸来到光宇</w:t>
      </w:r>
      <w:r>
        <w:rPr>
          <w:rFonts w:hint="eastAsia" w:asciiTheme="minorEastAsia" w:hAnsiTheme="minorEastAsia" w:cstheme="minorEastAsia"/>
          <w:sz w:val="28"/>
          <w:szCs w:val="28"/>
          <w:lang w:eastAsia="zh-CN"/>
        </w:rPr>
        <w:t>。</w:t>
      </w:r>
    </w:p>
    <w:p>
      <w:pPr>
        <w:pStyle w:val="3"/>
        <w:bidi w:val="0"/>
        <w:rPr>
          <w:rFonts w:hint="eastAsia"/>
          <w:b/>
          <w:lang w:val="en-US" w:eastAsia="zh-CN"/>
        </w:rPr>
      </w:pPr>
      <w:r>
        <w:rPr>
          <w:rFonts w:hint="eastAsia"/>
          <w:b/>
          <w:lang w:val="en-US" w:eastAsia="zh-CN"/>
        </w:rPr>
        <w:t>专业技能</w:t>
      </w:r>
    </w:p>
    <w:p>
      <w:pPr>
        <w:pStyle w:val="4"/>
        <w:bidi w:val="0"/>
        <w:ind w:firstLine="420" w:firstLineChars="0"/>
        <w:rPr>
          <w:rFonts w:hint="default"/>
          <w:lang w:val="en-US" w:eastAsia="zh-CN"/>
        </w:rPr>
      </w:pPr>
      <w:r>
        <w:rPr>
          <w:rFonts w:hint="eastAsia"/>
          <w:sz w:val="24"/>
          <w:szCs w:val="20"/>
          <w:lang w:val="en-US" w:eastAsia="zh-CN"/>
        </w:rPr>
        <w:t>策划能力</w:t>
      </w:r>
    </w:p>
    <w:p>
      <w:pPr>
        <w:ind w:left="420" w:leftChars="0" w:firstLine="420" w:firstLineChars="0"/>
        <w:rPr>
          <w:rFonts w:hint="eastAsia"/>
          <w:sz w:val="28"/>
          <w:szCs w:val="28"/>
          <w:lang w:val="en-US" w:eastAsia="zh-CN"/>
        </w:rPr>
      </w:pPr>
      <w:r>
        <w:rPr>
          <w:rFonts w:hint="eastAsia"/>
          <w:sz w:val="28"/>
          <w:szCs w:val="28"/>
          <w:lang w:val="en-US" w:eastAsia="zh-CN"/>
        </w:rPr>
        <w:t>策划经历丰富，参与过多种游戏类型和平台的游戏开发，类型包括mmo、slg、射击、对战、经营等类型游戏的开发，不同类型的游戏开发过程让我对不同类型游戏融合和定位有较好的了解，思想不会有太多局限功能设计也会更奔放不拘泥惯性思维，并且在接触不同游戏类型的情况下更接触到较全的游戏平台，平台包含端游、手游、PSVR、switch、steam、hololens(微软AR眼镜)、微信小游戏，可以说是接触平台比较多的系统策划，了解了不同平台上这种系统设计偏好与玩家类型和不同开发流程，如开发了VR游戏相关的“线性移动防眩晕系统”，解决VR游戏直接移动会导致严重眩晕的问题，还为微信小游戏制作过“客服系统礼包消息推送”方案，解决了微信小游戏不能推送消息的问题。</w:t>
      </w:r>
    </w:p>
    <w:p>
      <w:pPr>
        <w:pStyle w:val="4"/>
        <w:bidi w:val="0"/>
        <w:rPr>
          <w:rFonts w:hint="default"/>
          <w:sz w:val="24"/>
          <w:szCs w:val="20"/>
          <w:lang w:val="en-US" w:eastAsia="zh-CN"/>
        </w:rPr>
      </w:pPr>
      <w:r>
        <w:rPr>
          <w:rFonts w:hint="eastAsia"/>
          <w:sz w:val="24"/>
          <w:szCs w:val="20"/>
          <w:lang w:val="en-US" w:eastAsia="zh-CN"/>
        </w:rPr>
        <w:t>能力偏好</w:t>
      </w:r>
    </w:p>
    <w:p>
      <w:pPr>
        <w:ind w:left="420" w:leftChars="0" w:firstLine="420" w:firstLineChars="0"/>
        <w:rPr>
          <w:rFonts w:hint="default"/>
          <w:sz w:val="28"/>
          <w:szCs w:val="28"/>
          <w:lang w:val="en-US" w:eastAsia="zh-CN"/>
        </w:rPr>
      </w:pPr>
      <w:r>
        <w:rPr>
          <w:rFonts w:hint="eastAsia"/>
          <w:sz w:val="28"/>
          <w:szCs w:val="28"/>
          <w:lang w:val="en-US" w:eastAsia="zh-CN"/>
        </w:rPr>
        <w:t>从策划偏好上，我策划能力较强的是游戏亮点类，创新创意类的设计，在以往的游戏中，经常设计解谜要素，游戏彩蛋，乐趣细节，玩家情感调动方向的内容，这些最大的特点就是可以较大提高游戏性和游戏体验，这些能力也主要得益于开发单机游戏的相关策划经验。</w:t>
      </w:r>
    </w:p>
    <w:p>
      <w:pPr>
        <w:pStyle w:val="4"/>
        <w:bidi w:val="0"/>
        <w:rPr>
          <w:rFonts w:hint="default"/>
          <w:sz w:val="24"/>
          <w:szCs w:val="20"/>
          <w:lang w:val="en-US" w:eastAsia="zh-CN"/>
        </w:rPr>
      </w:pPr>
      <w:r>
        <w:rPr>
          <w:rFonts w:hint="eastAsia"/>
          <w:sz w:val="24"/>
          <w:szCs w:val="20"/>
          <w:lang w:val="en-US" w:eastAsia="zh-CN"/>
        </w:rPr>
        <w:t>工具使用</w:t>
      </w:r>
    </w:p>
    <w:p>
      <w:pPr>
        <w:ind w:left="420" w:leftChars="0" w:firstLine="420" w:firstLineChars="0"/>
        <w:rPr>
          <w:rFonts w:hint="eastAsia"/>
          <w:sz w:val="28"/>
          <w:szCs w:val="28"/>
          <w:lang w:val="en-US" w:eastAsia="zh-CN"/>
        </w:rPr>
      </w:pPr>
      <w:r>
        <w:rPr>
          <w:rFonts w:hint="eastAsia"/>
          <w:sz w:val="28"/>
          <w:szCs w:val="28"/>
          <w:lang w:val="en-US" w:eastAsia="zh-CN"/>
        </w:rPr>
        <w:t>除了策划能力外熟练掌握使用工具能力，可熟练使用完美自研引擎，untiy3D、cocos2d、laya等游戏引擎，这使我在接触不同项目时可以更快的开展工作。</w:t>
      </w:r>
    </w:p>
    <w:p>
      <w:pPr>
        <w:ind w:firstLine="420" w:firstLineChars="0"/>
        <w:rPr>
          <w:rFonts w:hint="default"/>
          <w:lang w:val="en-US" w:eastAsia="zh-CN"/>
        </w:rPr>
      </w:pPr>
      <w:r>
        <w:rPr>
          <w:rFonts w:hint="eastAsia"/>
          <w:lang w:val="en-US" w:eastAsia="zh-CN"/>
        </w:rPr>
        <w:t xml:space="preserve"> </w:t>
      </w:r>
    </w:p>
    <w:p>
      <w:pPr>
        <w:pStyle w:val="3"/>
        <w:bidi w:val="0"/>
        <w:rPr>
          <w:rFonts w:hint="eastAsia"/>
        </w:rPr>
      </w:pPr>
      <w:r>
        <w:rPr>
          <w:rFonts w:hint="eastAsia"/>
        </w:rPr>
        <w:t>努力程度</w:t>
      </w:r>
    </w:p>
    <w:p>
      <w:pPr>
        <w:ind w:left="420" w:leftChars="0" w:firstLine="420" w:firstLineChars="0"/>
        <w:rPr>
          <w:rFonts w:hint="default"/>
          <w:sz w:val="28"/>
          <w:szCs w:val="28"/>
          <w:lang w:val="en-US" w:eastAsia="zh-CN"/>
        </w:rPr>
      </w:pPr>
      <w:r>
        <w:rPr>
          <w:rFonts w:hint="eastAsia"/>
          <w:sz w:val="28"/>
          <w:szCs w:val="28"/>
          <w:lang w:val="en-US" w:eastAsia="zh-CN"/>
        </w:rPr>
        <w:t>为了完成迷你乐园每个版本的工作进度，我做到了努力协调各个部门相关工作，从美术需求、程序需求、策划方案、测试方案每一个点都尽量做到一人完成，虽然每个版本都基本完成了，但在这样的情况下会大量压缩策划工作的时间，增加了大量配合成本，为了更好的完成工作，每月加班时长基本都在80小时以上，弥补了时间不足带来的部分问题。</w:t>
      </w:r>
    </w:p>
    <w:p>
      <w:pPr>
        <w:pStyle w:val="3"/>
        <w:bidi w:val="0"/>
        <w:rPr>
          <w:rFonts w:hint="eastAsia"/>
        </w:rPr>
      </w:pPr>
      <w:r>
        <w:rPr>
          <w:rFonts w:hint="eastAsia"/>
        </w:rPr>
        <w:t>工作量产出</w:t>
      </w:r>
    </w:p>
    <w:p>
      <w:pPr>
        <w:ind w:firstLine="420" w:firstLineChars="0"/>
        <w:rPr>
          <w:rFonts w:hint="eastAsia"/>
          <w:lang w:val="en-US" w:eastAsia="zh-CN"/>
        </w:rPr>
      </w:pPr>
      <w:r>
        <w:rPr>
          <w:rFonts w:hint="eastAsia"/>
          <w:lang w:val="en-US" w:eastAsia="zh-CN"/>
        </w:rPr>
        <w:t>2020年度我从入职以来，共发布9个版本</w:t>
      </w:r>
    </w:p>
    <w:tbl>
      <w:tblPr>
        <w:tblStyle w:val="6"/>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20"/>
        <w:gridCol w:w="1420"/>
        <w:gridCol w:w="1420"/>
        <w:gridCol w:w="1420"/>
        <w:gridCol w:w="1421"/>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tcPr>
          <w:p>
            <w:pPr>
              <w:rPr>
                <w:rFonts w:hint="default"/>
                <w:vertAlign w:val="baseline"/>
                <w:lang w:val="en-US" w:eastAsia="zh-CN"/>
              </w:rPr>
            </w:pPr>
            <w:r>
              <w:rPr>
                <w:rFonts w:hint="eastAsia"/>
                <w:vertAlign w:val="baseline"/>
                <w:lang w:val="en-US" w:eastAsia="zh-CN"/>
              </w:rPr>
              <w:t>版本</w:t>
            </w:r>
          </w:p>
        </w:tc>
        <w:tc>
          <w:tcPr>
            <w:tcW w:w="1420" w:type="dxa"/>
          </w:tcPr>
          <w:p>
            <w:pPr>
              <w:rPr>
                <w:rFonts w:hint="default"/>
                <w:vertAlign w:val="baseline"/>
                <w:lang w:val="en-US" w:eastAsia="zh-CN"/>
              </w:rPr>
            </w:pPr>
            <w:r>
              <w:rPr>
                <w:rFonts w:hint="eastAsia"/>
                <w:vertAlign w:val="baseline"/>
                <w:lang w:val="en-US" w:eastAsia="zh-CN"/>
              </w:rPr>
              <w:t>版本内容</w:t>
            </w:r>
          </w:p>
        </w:tc>
        <w:tc>
          <w:tcPr>
            <w:tcW w:w="1420" w:type="dxa"/>
          </w:tcPr>
          <w:p>
            <w:pPr>
              <w:rPr>
                <w:rFonts w:hint="default"/>
                <w:vertAlign w:val="baseline"/>
                <w:lang w:val="en-US" w:eastAsia="zh-CN"/>
              </w:rPr>
            </w:pPr>
            <w:r>
              <w:rPr>
                <w:rFonts w:hint="eastAsia"/>
                <w:vertAlign w:val="baseline"/>
                <w:lang w:val="en-US" w:eastAsia="zh-CN"/>
              </w:rPr>
              <w:t>策划相关</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开始时间</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结束时间</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Demo0.1</w:t>
            </w:r>
          </w:p>
        </w:tc>
        <w:tc>
          <w:tcPr>
            <w:tcW w:w="1420" w:type="dxa"/>
          </w:tcPr>
          <w:p>
            <w:pPr>
              <w:rPr>
                <w:rFonts w:hint="default"/>
                <w:vertAlign w:val="baseline"/>
                <w:lang w:val="en-US" w:eastAsia="zh-CN"/>
              </w:rPr>
            </w:pPr>
            <w:r>
              <w:rPr>
                <w:rFonts w:hint="eastAsia"/>
                <w:vertAlign w:val="baseline"/>
                <w:lang w:val="en-US" w:eastAsia="zh-CN"/>
              </w:rPr>
              <w:t>36项</w:t>
            </w:r>
          </w:p>
        </w:tc>
        <w:tc>
          <w:tcPr>
            <w:tcW w:w="1420" w:type="dxa"/>
          </w:tcPr>
          <w:p>
            <w:pPr>
              <w:rPr>
                <w:rFonts w:hint="default"/>
                <w:vertAlign w:val="baseline"/>
                <w:lang w:val="en-US" w:eastAsia="zh-CN"/>
              </w:rPr>
            </w:pPr>
            <w:r>
              <w:rPr>
                <w:rFonts w:hint="eastAsia"/>
                <w:vertAlign w:val="baseline"/>
                <w:lang w:val="en-US" w:eastAsia="zh-CN"/>
              </w:rPr>
              <w:t>18项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7.23</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8.1</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01" w:hRule="atLeast"/>
        </w:trPr>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Demo0.2</w:t>
            </w:r>
          </w:p>
        </w:tc>
        <w:tc>
          <w:tcPr>
            <w:tcW w:w="1420" w:type="dxa"/>
          </w:tcPr>
          <w:p>
            <w:pPr>
              <w:rPr>
                <w:rFonts w:hint="default"/>
                <w:vertAlign w:val="baseline"/>
                <w:lang w:val="en-US" w:eastAsia="zh-CN"/>
              </w:rPr>
            </w:pPr>
            <w:r>
              <w:rPr>
                <w:rFonts w:hint="eastAsia"/>
                <w:vertAlign w:val="baseline"/>
                <w:lang w:val="en-US" w:eastAsia="zh-CN"/>
              </w:rPr>
              <w:t>40项</w:t>
            </w:r>
          </w:p>
        </w:tc>
        <w:tc>
          <w:tcPr>
            <w:tcW w:w="1420" w:type="dxa"/>
          </w:tcPr>
          <w:p>
            <w:pPr>
              <w:tabs>
                <w:tab w:val="left" w:pos="376"/>
              </w:tabs>
              <w:rPr>
                <w:rFonts w:hint="default"/>
                <w:vertAlign w:val="baseline"/>
                <w:lang w:val="en-US" w:eastAsia="zh-CN"/>
              </w:rPr>
            </w:pPr>
            <w:r>
              <w:rPr>
                <w:rFonts w:hint="eastAsia"/>
                <w:vertAlign w:val="baseline"/>
                <w:lang w:val="en-US" w:eastAsia="zh-CN"/>
              </w:rPr>
              <w:t>21项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8.7</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8.19</w:t>
            </w:r>
          </w:p>
        </w:tc>
        <w:tc>
          <w:tcPr>
            <w:tcW w:w="1420" w:type="dxa"/>
          </w:tcPr>
          <w:p>
            <w:pPr>
              <w:tabs>
                <w:tab w:val="left" w:pos="376"/>
              </w:tabs>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Demo0.3</w:t>
            </w:r>
          </w:p>
        </w:tc>
        <w:tc>
          <w:tcPr>
            <w:tcW w:w="1420" w:type="dxa"/>
          </w:tcPr>
          <w:p>
            <w:pPr>
              <w:rPr>
                <w:rFonts w:hint="default"/>
                <w:vertAlign w:val="baseline"/>
                <w:lang w:val="en-US" w:eastAsia="zh-CN"/>
              </w:rPr>
            </w:pPr>
            <w:r>
              <w:rPr>
                <w:rFonts w:hint="eastAsia"/>
                <w:vertAlign w:val="baseline"/>
                <w:lang w:val="en-US" w:eastAsia="zh-CN"/>
              </w:rPr>
              <w:t>59项</w:t>
            </w:r>
          </w:p>
        </w:tc>
        <w:tc>
          <w:tcPr>
            <w:tcW w:w="1420" w:type="dxa"/>
          </w:tcPr>
          <w:p>
            <w:pPr>
              <w:rPr>
                <w:rFonts w:hint="default"/>
                <w:vertAlign w:val="baseline"/>
                <w:lang w:val="en-US" w:eastAsia="zh-CN"/>
              </w:rPr>
            </w:pPr>
            <w:r>
              <w:rPr>
                <w:rFonts w:hint="eastAsia"/>
                <w:vertAlign w:val="baseline"/>
                <w:lang w:val="en-US" w:eastAsia="zh-CN"/>
              </w:rPr>
              <w:t>24项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8.24</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9.3</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Demo0.4</w:t>
            </w:r>
          </w:p>
        </w:tc>
        <w:tc>
          <w:tcPr>
            <w:tcW w:w="1420" w:type="dxa"/>
          </w:tcPr>
          <w:p>
            <w:pPr>
              <w:rPr>
                <w:rFonts w:hint="default"/>
                <w:vertAlign w:val="baseline"/>
                <w:lang w:val="en-US" w:eastAsia="zh-CN"/>
              </w:rPr>
            </w:pPr>
            <w:r>
              <w:rPr>
                <w:rFonts w:hint="eastAsia"/>
                <w:vertAlign w:val="baseline"/>
                <w:lang w:val="en-US" w:eastAsia="zh-CN"/>
              </w:rPr>
              <w:t>62项</w:t>
            </w:r>
          </w:p>
        </w:tc>
        <w:tc>
          <w:tcPr>
            <w:tcW w:w="1420" w:type="dxa"/>
          </w:tcPr>
          <w:p>
            <w:pPr>
              <w:tabs>
                <w:tab w:val="left" w:pos="376"/>
              </w:tabs>
              <w:rPr>
                <w:rFonts w:hint="default"/>
                <w:vertAlign w:val="baseline"/>
                <w:lang w:val="en-US" w:eastAsia="zh-CN"/>
              </w:rPr>
            </w:pPr>
            <w:r>
              <w:rPr>
                <w:rFonts w:hint="eastAsia"/>
                <w:vertAlign w:val="baseline"/>
                <w:lang w:val="en-US" w:eastAsia="zh-CN"/>
              </w:rPr>
              <w:t>15项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9.10</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9.21</w:t>
            </w:r>
          </w:p>
        </w:tc>
        <w:tc>
          <w:tcPr>
            <w:tcW w:w="1420" w:type="dxa"/>
          </w:tcPr>
          <w:p>
            <w:pPr>
              <w:tabs>
                <w:tab w:val="left" w:pos="376"/>
              </w:tabs>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Demo0.5</w:t>
            </w:r>
          </w:p>
        </w:tc>
        <w:tc>
          <w:tcPr>
            <w:tcW w:w="1420" w:type="dxa"/>
          </w:tcPr>
          <w:p>
            <w:pPr>
              <w:rPr>
                <w:rFonts w:hint="default"/>
                <w:vertAlign w:val="baseline"/>
                <w:lang w:val="en-US" w:eastAsia="zh-CN"/>
              </w:rPr>
            </w:pPr>
            <w:r>
              <w:rPr>
                <w:rFonts w:hint="eastAsia"/>
                <w:vertAlign w:val="baseline"/>
                <w:lang w:val="en-US" w:eastAsia="zh-CN"/>
              </w:rPr>
              <w:t>55项</w:t>
            </w:r>
          </w:p>
        </w:tc>
        <w:tc>
          <w:tcPr>
            <w:tcW w:w="1420" w:type="dxa"/>
          </w:tcPr>
          <w:p>
            <w:pPr>
              <w:rPr>
                <w:rFonts w:hint="default"/>
                <w:vertAlign w:val="baseline"/>
                <w:lang w:val="en-US" w:eastAsia="zh-CN"/>
              </w:rPr>
            </w:pPr>
            <w:r>
              <w:rPr>
                <w:rFonts w:hint="eastAsia"/>
                <w:vertAlign w:val="baseline"/>
                <w:lang w:val="en-US" w:eastAsia="zh-CN"/>
              </w:rPr>
              <w:t>11项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10.9</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10.21</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Demo0.6</w:t>
            </w:r>
          </w:p>
        </w:tc>
        <w:tc>
          <w:tcPr>
            <w:tcW w:w="1420" w:type="dxa"/>
          </w:tcPr>
          <w:p>
            <w:pPr>
              <w:rPr>
                <w:rFonts w:hint="default"/>
                <w:vertAlign w:val="baseline"/>
                <w:lang w:val="en-US" w:eastAsia="zh-CN"/>
              </w:rPr>
            </w:pPr>
            <w:r>
              <w:rPr>
                <w:rFonts w:hint="eastAsia"/>
                <w:vertAlign w:val="baseline"/>
                <w:lang w:val="en-US" w:eastAsia="zh-CN"/>
              </w:rPr>
              <w:t>63项</w:t>
            </w:r>
          </w:p>
        </w:tc>
        <w:tc>
          <w:tcPr>
            <w:tcW w:w="1420" w:type="dxa"/>
          </w:tcPr>
          <w:p>
            <w:pPr>
              <w:tabs>
                <w:tab w:val="left" w:pos="376"/>
              </w:tabs>
              <w:rPr>
                <w:rFonts w:hint="default"/>
                <w:vertAlign w:val="baseline"/>
                <w:lang w:val="en-US" w:eastAsia="zh-CN"/>
              </w:rPr>
            </w:pPr>
            <w:r>
              <w:rPr>
                <w:rFonts w:hint="eastAsia"/>
                <w:vertAlign w:val="baseline"/>
                <w:lang w:val="en-US" w:eastAsia="zh-CN"/>
              </w:rPr>
              <w:t>24项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10.22</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11.9</w:t>
            </w:r>
          </w:p>
        </w:tc>
        <w:tc>
          <w:tcPr>
            <w:tcW w:w="1420" w:type="dxa"/>
          </w:tcPr>
          <w:p>
            <w:pPr>
              <w:tabs>
                <w:tab w:val="left" w:pos="376"/>
              </w:tabs>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Demo0.7</w:t>
            </w:r>
          </w:p>
        </w:tc>
        <w:tc>
          <w:tcPr>
            <w:tcW w:w="1420" w:type="dxa"/>
          </w:tcPr>
          <w:p>
            <w:pPr>
              <w:rPr>
                <w:rFonts w:hint="default"/>
                <w:vertAlign w:val="baseline"/>
                <w:lang w:val="en-US" w:eastAsia="zh-CN"/>
              </w:rPr>
            </w:pPr>
            <w:r>
              <w:rPr>
                <w:rFonts w:hint="eastAsia"/>
                <w:vertAlign w:val="baseline"/>
                <w:lang w:val="en-US" w:eastAsia="zh-CN"/>
              </w:rPr>
              <w:t>74项</w:t>
            </w:r>
          </w:p>
        </w:tc>
        <w:tc>
          <w:tcPr>
            <w:tcW w:w="1420" w:type="dxa"/>
          </w:tcPr>
          <w:p>
            <w:pPr>
              <w:rPr>
                <w:rFonts w:hint="default"/>
                <w:vertAlign w:val="baseline"/>
                <w:lang w:val="en-US" w:eastAsia="zh-CN"/>
              </w:rPr>
            </w:pPr>
            <w:r>
              <w:rPr>
                <w:rFonts w:hint="eastAsia"/>
                <w:vertAlign w:val="baseline"/>
                <w:lang w:val="en-US" w:eastAsia="zh-CN"/>
              </w:rPr>
              <w:t>25项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11.13</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11.26</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default" w:asciiTheme="minorHAnsi" w:hAnsiTheme="minorHAnsi" w:eastAsiaTheme="minorEastAsia" w:cstheme="minorBidi"/>
                <w:sz w:val="22"/>
                <w:szCs w:val="22"/>
                <w:vertAlign w:val="baseline"/>
                <w:lang w:val="en-US" w:eastAsia="zh-CN" w:bidi="ar-SA"/>
              </w:rPr>
            </w:pPr>
            <w:r>
              <w:rPr>
                <w:rFonts w:hint="eastAsia"/>
                <w:vertAlign w:val="baseline"/>
                <w:lang w:val="en-US" w:eastAsia="zh-CN"/>
              </w:rPr>
              <w:t>1.1</w:t>
            </w:r>
          </w:p>
        </w:tc>
        <w:tc>
          <w:tcPr>
            <w:tcW w:w="1420" w:type="dxa"/>
          </w:tcPr>
          <w:p>
            <w:pPr>
              <w:rPr>
                <w:rFonts w:hint="default"/>
                <w:vertAlign w:val="baseline"/>
                <w:lang w:val="en-US" w:eastAsia="zh-CN"/>
              </w:rPr>
            </w:pPr>
            <w:r>
              <w:rPr>
                <w:rFonts w:hint="eastAsia"/>
                <w:vertAlign w:val="baseline"/>
                <w:lang w:val="en-US" w:eastAsia="zh-CN"/>
              </w:rPr>
              <w:t>44项</w:t>
            </w:r>
          </w:p>
        </w:tc>
        <w:tc>
          <w:tcPr>
            <w:tcW w:w="1420" w:type="dxa"/>
          </w:tcPr>
          <w:p>
            <w:pPr>
              <w:tabs>
                <w:tab w:val="left" w:pos="376"/>
              </w:tabs>
              <w:rPr>
                <w:rFonts w:hint="default"/>
                <w:vertAlign w:val="baseline"/>
                <w:lang w:val="en-US" w:eastAsia="zh-CN"/>
              </w:rPr>
            </w:pPr>
            <w:r>
              <w:rPr>
                <w:rFonts w:hint="eastAsia"/>
                <w:vertAlign w:val="baseline"/>
                <w:lang w:val="en-US" w:eastAsia="zh-CN"/>
              </w:rPr>
              <w:t>15项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12.3</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12.18</w:t>
            </w:r>
          </w:p>
        </w:tc>
        <w:tc>
          <w:tcPr>
            <w:tcW w:w="1420" w:type="dxa"/>
          </w:tcPr>
          <w:p>
            <w:pPr>
              <w:tabs>
                <w:tab w:val="left" w:pos="376"/>
              </w:tabs>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top"/>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1.2</w:t>
            </w:r>
          </w:p>
        </w:tc>
        <w:tc>
          <w:tcPr>
            <w:tcW w:w="1420" w:type="dxa"/>
          </w:tcPr>
          <w:p>
            <w:pPr>
              <w:rPr>
                <w:rFonts w:hint="default"/>
                <w:vertAlign w:val="baseline"/>
                <w:lang w:val="en-US" w:eastAsia="zh-CN"/>
              </w:rPr>
            </w:pPr>
            <w:r>
              <w:rPr>
                <w:rFonts w:hint="eastAsia"/>
                <w:vertAlign w:val="baseline"/>
                <w:lang w:val="en-US" w:eastAsia="zh-CN"/>
              </w:rPr>
              <w:t>25项</w:t>
            </w:r>
          </w:p>
        </w:tc>
        <w:tc>
          <w:tcPr>
            <w:tcW w:w="1420" w:type="dxa"/>
          </w:tcPr>
          <w:p>
            <w:pPr>
              <w:rPr>
                <w:rFonts w:hint="default"/>
                <w:vertAlign w:val="baseline"/>
                <w:lang w:val="en-US" w:eastAsia="zh-CN"/>
              </w:rPr>
            </w:pPr>
            <w:r>
              <w:rPr>
                <w:rFonts w:hint="eastAsia"/>
                <w:vertAlign w:val="baseline"/>
                <w:lang w:val="en-US" w:eastAsia="zh-CN"/>
              </w:rPr>
              <w:t>8项</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12.24</w:t>
            </w:r>
          </w:p>
        </w:tc>
        <w:tc>
          <w:tcPr>
            <w:tcW w:w="1421"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1.7</w:t>
            </w:r>
          </w:p>
        </w:tc>
        <w:tc>
          <w:tcPr>
            <w:tcW w:w="1420" w:type="dxa"/>
          </w:tcPr>
          <w:p>
            <w:pPr>
              <w:rPr>
                <w:rFonts w:hint="eastAsia" w:asciiTheme="minorHAnsi" w:hAnsiTheme="minorHAnsi" w:eastAsiaTheme="minorEastAsia" w:cstheme="minorBidi"/>
                <w:sz w:val="22"/>
                <w:szCs w:val="22"/>
                <w:vertAlign w:val="baseline"/>
                <w:lang w:val="en-US" w:eastAsia="zh-CN" w:bidi="ar-SA"/>
              </w:rPr>
            </w:pPr>
            <w:r>
              <w:rPr>
                <w:rFonts w:hint="eastAsia"/>
                <w:vertAlign w:val="baseline"/>
                <w:lang w:val="en-US" w:eastAsia="zh-CN"/>
              </w:rPr>
              <w:t>是</w:t>
            </w:r>
          </w:p>
        </w:tc>
      </w:tr>
    </w:tbl>
    <w:p>
      <w:pPr>
        <w:rPr>
          <w:rFonts w:hint="default"/>
          <w:lang w:val="en-US" w:eastAsia="zh-CN"/>
        </w:rPr>
      </w:pPr>
    </w:p>
    <w:p>
      <w:pPr>
        <w:pStyle w:val="3"/>
        <w:bidi w:val="0"/>
        <w:rPr>
          <w:rFonts w:hint="eastAsia"/>
        </w:rPr>
      </w:pPr>
      <w:r>
        <w:rPr>
          <w:rFonts w:hint="eastAsia"/>
        </w:rPr>
        <w:t>后续规划</w:t>
      </w:r>
    </w:p>
    <w:p>
      <w:pPr>
        <w:pStyle w:val="4"/>
        <w:bidi w:val="0"/>
        <w:ind w:firstLine="241" w:firstLineChars="100"/>
        <w:rPr>
          <w:rFonts w:hint="default"/>
          <w:sz w:val="24"/>
          <w:szCs w:val="20"/>
          <w:lang w:val="en-US" w:eastAsia="zh-CN"/>
        </w:rPr>
      </w:pPr>
      <w:r>
        <w:rPr>
          <w:rFonts w:hint="eastAsia"/>
          <w:sz w:val="24"/>
          <w:szCs w:val="20"/>
          <w:lang w:val="en-US" w:eastAsia="zh-CN"/>
        </w:rPr>
        <w:t>当前项目</w:t>
      </w:r>
    </w:p>
    <w:p>
      <w:pPr>
        <w:bidi w:val="0"/>
        <w:ind w:firstLine="420" w:firstLineChars="0"/>
        <w:rPr>
          <w:rFonts w:hint="eastAsia"/>
          <w:sz w:val="28"/>
          <w:szCs w:val="28"/>
          <w:lang w:val="en-US" w:eastAsia="zh-CN"/>
        </w:rPr>
      </w:pPr>
      <w:r>
        <w:rPr>
          <w:rFonts w:hint="eastAsia"/>
          <w:sz w:val="28"/>
          <w:szCs w:val="28"/>
          <w:lang w:val="en-US" w:eastAsia="zh-CN"/>
        </w:rPr>
        <w:t>首先我会对前期节奏与数值一起做的精准把控，去除前期一切不可控的因素，让所有玩家前期感受一致，避免出现打乱节奏的问题。</w:t>
      </w:r>
    </w:p>
    <w:p>
      <w:pPr>
        <w:bidi w:val="0"/>
        <w:ind w:firstLine="420" w:firstLineChars="0"/>
        <w:rPr>
          <w:rFonts w:hint="eastAsia"/>
          <w:sz w:val="28"/>
          <w:szCs w:val="28"/>
          <w:lang w:val="en-US" w:eastAsia="zh-CN"/>
        </w:rPr>
      </w:pPr>
      <w:r>
        <w:rPr>
          <w:rFonts w:hint="eastAsia"/>
          <w:sz w:val="28"/>
          <w:szCs w:val="28"/>
          <w:lang w:val="en-US" w:eastAsia="zh-CN"/>
        </w:rPr>
        <w:t>第二点就是当前有的的整体功能已经成型，首先解决功能与功能之间的融合问题，很多功能开发过于着急，功能与功能直接有很强的割裂感，比如解锁地图，与解锁种植点等互相独立，可以解锁未开放地图种植点这种较低级的问题。</w:t>
      </w:r>
    </w:p>
    <w:p>
      <w:pPr>
        <w:bidi w:val="0"/>
        <w:ind w:firstLine="420" w:firstLineChars="0"/>
        <w:rPr>
          <w:rFonts w:hint="default"/>
          <w:sz w:val="28"/>
          <w:szCs w:val="28"/>
          <w:lang w:val="en-US" w:eastAsia="zh-CN"/>
        </w:rPr>
      </w:pPr>
      <w:r>
        <w:rPr>
          <w:rFonts w:hint="eastAsia"/>
          <w:sz w:val="28"/>
          <w:szCs w:val="28"/>
          <w:lang w:val="en-US" w:eastAsia="zh-CN"/>
        </w:rPr>
        <w:t>第三点就是让美术资源按游戏功能去优化，由于功能修改过很多版本，很多美术资源都不是为当前版本功能设计的，都是临时效果，比如解锁功能相关的美术资源，这些地图资源原本只是地图的点缀，只设计在地图外围，当前要按照解锁功能的方式去重新优化地图。</w:t>
      </w:r>
    </w:p>
    <w:p>
      <w:pPr>
        <w:pStyle w:val="4"/>
        <w:bidi w:val="0"/>
        <w:ind w:firstLine="241" w:firstLineChars="100"/>
        <w:rPr>
          <w:rFonts w:hint="eastAsia"/>
          <w:sz w:val="24"/>
          <w:szCs w:val="20"/>
          <w:lang w:val="en-US" w:eastAsia="zh-CN"/>
        </w:rPr>
      </w:pPr>
      <w:r>
        <w:rPr>
          <w:rFonts w:hint="eastAsia"/>
          <w:sz w:val="24"/>
          <w:szCs w:val="20"/>
          <w:lang w:val="en-US" w:eastAsia="zh-CN"/>
        </w:rPr>
        <w:t>未来的项目</w:t>
      </w:r>
    </w:p>
    <w:p>
      <w:pPr>
        <w:bidi w:val="0"/>
        <w:ind w:firstLine="420" w:firstLineChars="0"/>
        <w:rPr>
          <w:rFonts w:hint="eastAsia"/>
          <w:sz w:val="28"/>
          <w:szCs w:val="28"/>
          <w:lang w:val="en-US" w:eastAsia="zh-CN"/>
        </w:rPr>
      </w:pPr>
      <w:r>
        <w:rPr>
          <w:rFonts w:hint="eastAsia"/>
          <w:sz w:val="28"/>
          <w:szCs w:val="28"/>
          <w:lang w:val="en-US" w:eastAsia="zh-CN"/>
        </w:rPr>
        <w:t>如果有机会做新的项目，我会调整之前的工作流程，重点规划游戏前期定位减少游戏反复修改造成的一些列问题，并规范美术需求标准，美术增加对游戏效果的追踪与审核，美术效果尽量从美术角度出发，最大限度发挥美术的优势，不能简单从策划角度提交具体需求，现在的玩家对游戏的美术要求越来越高，这样的流程是不可缺少的。</w:t>
      </w:r>
    </w:p>
    <w:p>
      <w:pPr>
        <w:ind w:firstLine="420" w:firstLineChars="0"/>
        <w:rPr>
          <w:rFonts w:hint="eastAsia"/>
        </w:rPr>
      </w:pPr>
    </w:p>
    <w:p>
      <w:pPr>
        <w:pStyle w:val="3"/>
        <w:bidi w:val="0"/>
        <w:rPr>
          <w:rFonts w:hint="eastAsia"/>
        </w:rPr>
      </w:pPr>
      <w:r>
        <w:rPr>
          <w:rFonts w:hint="eastAsia"/>
        </w:rPr>
        <w:t>支持和帮助</w:t>
      </w:r>
    </w:p>
    <w:p>
      <w:pPr>
        <w:pStyle w:val="4"/>
        <w:bidi w:val="0"/>
        <w:ind w:firstLine="241" w:firstLineChars="100"/>
        <w:rPr>
          <w:rFonts w:hint="default"/>
          <w:sz w:val="24"/>
          <w:szCs w:val="20"/>
          <w:lang w:val="en-US" w:eastAsia="zh-CN"/>
        </w:rPr>
      </w:pPr>
      <w:r>
        <w:rPr>
          <w:rFonts w:hint="eastAsia"/>
          <w:sz w:val="24"/>
          <w:szCs w:val="20"/>
          <w:lang w:val="en-US" w:eastAsia="zh-CN"/>
        </w:rPr>
        <w:t>美术参与度</w:t>
      </w:r>
    </w:p>
    <w:p>
      <w:pPr>
        <w:ind w:firstLine="420" w:firstLineChars="0"/>
        <w:rPr>
          <w:rFonts w:hint="eastAsia"/>
          <w:sz w:val="28"/>
          <w:szCs w:val="28"/>
          <w:lang w:val="en-US" w:eastAsia="zh-CN"/>
        </w:rPr>
      </w:pPr>
      <w:r>
        <w:rPr>
          <w:rFonts w:hint="eastAsia"/>
          <w:sz w:val="28"/>
          <w:szCs w:val="28"/>
          <w:lang w:val="en-US" w:eastAsia="zh-CN"/>
        </w:rPr>
        <w:t>希望领导可以在美术需求的问题上增加支持，为了提高游戏品质美术方面未来会有更大的需求，美术当前游戏开发参与度极低，类似内部外包部门，对游戏美术效果把控力较弱没有项目参与感，没有对游戏完成效果、整体协调、美术前期建议、美术验收、美术与功能协调性等方面进行干预，极大影响了游戏最终的美术效果。</w:t>
      </w:r>
    </w:p>
    <w:p>
      <w:pPr>
        <w:pStyle w:val="4"/>
        <w:bidi w:val="0"/>
        <w:ind w:firstLine="241" w:firstLineChars="100"/>
        <w:rPr>
          <w:rFonts w:hint="eastAsia"/>
          <w:sz w:val="24"/>
          <w:szCs w:val="20"/>
          <w:lang w:val="en-US" w:eastAsia="zh-CN"/>
        </w:rPr>
      </w:pPr>
      <w:r>
        <w:rPr>
          <w:rFonts w:hint="eastAsia"/>
          <w:sz w:val="24"/>
          <w:szCs w:val="20"/>
          <w:lang w:val="en-US" w:eastAsia="zh-CN"/>
        </w:rPr>
        <w:t>项目美术规范文档</w:t>
      </w:r>
    </w:p>
    <w:p>
      <w:pPr>
        <w:ind w:firstLine="420" w:firstLineChars="0"/>
        <w:rPr>
          <w:rFonts w:hint="default"/>
          <w:sz w:val="28"/>
          <w:szCs w:val="28"/>
          <w:lang w:val="en-US" w:eastAsia="zh-CN"/>
        </w:rPr>
      </w:pPr>
      <w:r>
        <w:rPr>
          <w:rFonts w:hint="eastAsia"/>
          <w:sz w:val="28"/>
          <w:szCs w:val="28"/>
          <w:lang w:val="en-US" w:eastAsia="zh-CN"/>
        </w:rPr>
        <w:t>在项目前期应该增加项目美术规范文档，如色彩倾向、整体分辨率、图标分辨率、UI分类、地图方向、模型大小、面数、场景模型数量等通用数值都应该做到规范开发，这样对后续开发工作效率有极大地促进。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2F063F"/>
    <w:rsid w:val="33524D99"/>
    <w:rsid w:val="4A306464"/>
    <w:rsid w:val="51960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2021-01-14T09:10:03Z</dcterms:created>
  <dc:creator>Administrator</dc:creator>
  <cp:lastModifiedBy>张振振</cp:lastModifiedBy>
  <dcterms:modified xsi:type="dcterms:W3CDTF">2021-01-14T12:06:07Z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